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a1112b0fc4e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THORRUD RAGNHILD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THORRUD RAGNHILD</w:t>
      </w:r>
    </w:p>
    <w:sectPr>
      <w:headerReference xmlns:r="http://schemas.openxmlformats.org/officeDocument/2006/relationships" w:type="default" r:id="Rd83d9058fd884b91"/>
      <w:footerReference xmlns:r="http://schemas.openxmlformats.org/officeDocument/2006/relationships" w:type="default" r:id="Rf00060667ddc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THORRUD RAGNHILD   ·   Org.nr 983 655 521   ·   ragnhildthorrud@hotmail.com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THORRUD RAGNHILD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d9058fd884b91" /><Relationship Type="http://schemas.openxmlformats.org/officeDocument/2006/relationships/footer" Target="/word/footer1.xml" Id="Rf00060667ddc4f69" /></Relationships>
</file>