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3e1ca4ac2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TULIP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TULIP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7982abac384317"/>
      <w:footerReference xmlns:r="http://schemas.openxmlformats.org/officeDocument/2006/relationships" w:type="default" r:id="R52c9900d725b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TULIP LTD   ·   Org.nr 983 660 134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TULIP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982abac384317" /><Relationship Type="http://schemas.openxmlformats.org/officeDocument/2006/relationships/footer" Target="/word/footer1.xml" Id="R52c9900d725b46ae" /></Relationships>
</file>