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05fc2a87d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FINDEXA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FINDEXA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33c4fb4de4bb2"/>
      <w:footerReference xmlns:r="http://schemas.openxmlformats.org/officeDocument/2006/relationships" w:type="default" r:id="R024b1e09d35b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FINDEXA IV AS   ·   Org.nr 983 689 639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FINDEXA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33c4fb4de4bb2" /><Relationship Type="http://schemas.openxmlformats.org/officeDocument/2006/relationships/footer" Target="/word/footer1.xml" Id="R024b1e09d35b484c" /></Relationships>
</file>