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29224cfc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145c17027456a"/>
      <w:footerReference xmlns:r="http://schemas.openxmlformats.org/officeDocument/2006/relationships" w:type="default" r:id="Rc4f53bf8e014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 EIENDOM AS   ·   Org.nr 983 712 991   ·   Gudbrandsdalsvegen 2094   ·   2630 RINGEBU   ·   Tlf. 61 28 21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145c17027456a" /><Relationship Type="http://schemas.openxmlformats.org/officeDocument/2006/relationships/footer" Target="/word/footer1.xml" Id="Rc4f53bf8e01449fb" /></Relationships>
</file>