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be18c6a12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AGITO GROUP AS.</w:t>
      </w:r>
    </w:p>
    <w:sectPr>
      <w:headerReference xmlns:r="http://schemas.openxmlformats.org/officeDocument/2006/relationships" w:type="default" r:id="R5e863673ea9647e7"/>
      <w:footerReference xmlns:r="http://schemas.openxmlformats.org/officeDocument/2006/relationships" w:type="default" r:id="R38707249e5d6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63673ea9647e7" /><Relationship Type="http://schemas.openxmlformats.org/officeDocument/2006/relationships/footer" Target="/word/footer1.xml" Id="R38707249e5d6476f" /></Relationships>
</file>