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ac47c07b9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CONTESTO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CONTESTO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466b4266d43bd"/>
      <w:footerReference xmlns:r="http://schemas.openxmlformats.org/officeDocument/2006/relationships" w:type="default" r:id="R0263b6e37701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CONTESTO AS   ·   Org.nr 983 717 608   ·   Stokkamyrveien 13   ·   4313 SANDNES   ·   Tlf. 45 20 70 00   ·   post@contesto.no   ·   www.contesto.no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CONTESTO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466b4266d43bd" /><Relationship Type="http://schemas.openxmlformats.org/officeDocument/2006/relationships/footer" Target="/word/footer1.xml" Id="R0263b6e377014e9e" /></Relationships>
</file>