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ad3c926784b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DANVIK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DANVIK INVEST AS</w:t>
      </w:r>
    </w:p>
    <w:sectPr>
      <w:headerReference xmlns:r="http://schemas.openxmlformats.org/officeDocument/2006/relationships" w:type="default" r:id="R4ba13413e9b5445b"/>
      <w:footerReference xmlns:r="http://schemas.openxmlformats.org/officeDocument/2006/relationships" w:type="default" r:id="Rc2b275a4aebe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DANVIK INVEST AS   ·   Org.nr 983 741 908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13413e9b5445b" /><Relationship Type="http://schemas.openxmlformats.org/officeDocument/2006/relationships/footer" Target="/word/footer1.xml" Id="Rc2b275a4aebe4930" /></Relationships>
</file>