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b7edd631b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OG BEDRIFTSERVICE AS</w:t>
      </w:r>
    </w:p>
    <w:sectPr>
      <w:headerReference xmlns:r="http://schemas.openxmlformats.org/officeDocument/2006/relationships" w:type="default" r:id="R7b1b018dc6f548fa"/>
      <w:footerReference xmlns:r="http://schemas.openxmlformats.org/officeDocument/2006/relationships" w:type="default" r:id="Rab33acb6d2f6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OG BEDRIFTSERVICE AS   ·   Org.nr 983 806 708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OG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b018dc6f548fa" /><Relationship Type="http://schemas.openxmlformats.org/officeDocument/2006/relationships/footer" Target="/word/footer1.xml" Id="Rab33acb6d2f64dbd" /></Relationships>
</file>