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89eb61cbb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83f33156545eb"/>
      <w:footerReference xmlns:r="http://schemas.openxmlformats.org/officeDocument/2006/relationships" w:type="default" r:id="Rbdd6022df915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SERRA INVEST AS   ·   Org.nr 983 814 743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83f33156545eb" /><Relationship Type="http://schemas.openxmlformats.org/officeDocument/2006/relationships/footer" Target="/word/footer1.xml" Id="Rbdd6022df91548bc" /></Relationships>
</file>