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9b11cefd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RECHABS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RECHABS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16dd97dba46e8"/>
      <w:footerReference xmlns:r="http://schemas.openxmlformats.org/officeDocument/2006/relationships" w:type="default" r:id="R97dfe1c4d65c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RECHABS MINDE   ·   Org.nr 983 867 936   ·   c/o Svein Sæterdal, Rødbergveien 75   ·   0591 OSLO   ·   sveinsaeterdal2@gmail.com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RECHABS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16dd97dba46e8" /><Relationship Type="http://schemas.openxmlformats.org/officeDocument/2006/relationships/footer" Target="/word/footer1.xml" Id="R97dfe1c4d65c449a" /></Relationships>
</file>