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53f2465a34d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ALMAGATOR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ALMAGATOR AS</w:t>
      </w:r>
    </w:p>
    <w:sectPr>
      <w:headerReference xmlns:r="http://schemas.openxmlformats.org/officeDocument/2006/relationships" w:type="default" r:id="R458a5d480a2f4e93"/>
      <w:footerReference xmlns:r="http://schemas.openxmlformats.org/officeDocument/2006/relationships" w:type="default" r:id="Rb89d4fd83127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ALMAGATOR AS   ·   Org.nr 983 877 621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a5d480a2f4e93" /><Relationship Type="http://schemas.openxmlformats.org/officeDocument/2006/relationships/footer" Target="/word/footer1.xml" Id="Rb89d4fd831274398" /></Relationships>
</file>