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e5ec4d476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VERKSTEDVEIEN 25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VERKSTEDVEIEN 25 ANS</w:t>
      </w:r>
    </w:p>
    <w:sectPr>
      <w:headerReference xmlns:r="http://schemas.openxmlformats.org/officeDocument/2006/relationships" w:type="default" r:id="R03a4c1d11e4e4681"/>
      <w:footerReference xmlns:r="http://schemas.openxmlformats.org/officeDocument/2006/relationships" w:type="default" r:id="R31dff0ef441e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VERKSTEDVEIEN 25 ANS   ·   Org.nr 983 895 573   ·   c/o T Hokholt,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VERKSTEDVEIEN 25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4c1d11e4e4681" /><Relationship Type="http://schemas.openxmlformats.org/officeDocument/2006/relationships/footer" Target="/word/footer1.xml" Id="R31dff0ef441e4971" /></Relationships>
</file>