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dee2c4ebf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NETKEM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NETKEM AS</w:t>
      </w:r>
    </w:p>
    <w:sectPr>
      <w:headerReference xmlns:r="http://schemas.openxmlformats.org/officeDocument/2006/relationships" w:type="default" r:id="R4fed31936ec44e18"/>
      <w:footerReference xmlns:r="http://schemas.openxmlformats.org/officeDocument/2006/relationships" w:type="default" r:id="R1cb7084dca87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NETKEM AS   ·   Org.nr 983 922 333   ·   Slalåmveien 1   ·   1410 KOLBOTN   ·   Tlf. 66 80 82 15   ·   post@netkem.no   ·   www.netkem.no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d31936ec44e18" /><Relationship Type="http://schemas.openxmlformats.org/officeDocument/2006/relationships/footer" Target="/word/footer1.xml" Id="R1cb7084dca8747c9" /></Relationships>
</file>