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921a9e297e41c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COMPANY SOLUTIONS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COMPANY SOLUTIONS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c34e5010984462f"/>
      <w:footerReference xmlns:r="http://schemas.openxmlformats.org/officeDocument/2006/relationships" w:type="default" r:id="R7993bd07492f4f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COMPANY SOLUTIONS AS   ·   Org.nr 983 944 949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COMPANY SOLUTIONS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34e5010984462f" /><Relationship Type="http://schemas.openxmlformats.org/officeDocument/2006/relationships/footer" Target="/word/footer1.xml" Id="R7993bd07492f4fa3" /></Relationships>
</file>