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c5eedd883649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SCANACCOUNT AS</w:t>
      </w:r>
    </w:p>
    <w:sectPr>
      <w:headerReference xmlns:r="http://schemas.openxmlformats.org/officeDocument/2006/relationships" w:type="default" r:id="R146cdbca2f3e4397"/>
      <w:footerReference xmlns:r="http://schemas.openxmlformats.org/officeDocument/2006/relationships" w:type="default" r:id="Rfc93bdced03a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SCANACCOUNT AS   ·   Org.nr 983 950 051   ·   Valdres Kontorpark Hedalen   ·   3528 HEDALEN   ·   post@scanaccount.no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SCANACCOUNT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cdbca2f3e4397" /><Relationship Type="http://schemas.openxmlformats.org/officeDocument/2006/relationships/footer" Target="/word/footer1.xml" Id="Rfc93bdced03a4b05" /></Relationships>
</file>