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82e7e01b2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acaa8c34140d0"/>
      <w:footerReference xmlns:r="http://schemas.openxmlformats.org/officeDocument/2006/relationships" w:type="default" r:id="R0cd587e58f60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EIENDOM AS   ·   Org.nr 983 977 510   ·   Tanabru   ·   9845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acaa8c34140d0" /><Relationship Type="http://schemas.openxmlformats.org/officeDocument/2006/relationships/footer" Target="/word/footer1.xml" Id="R0cd587e58f60424b" /></Relationships>
</file>