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a325c2629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SCARPA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SCARPA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f76ffc2334896"/>
      <w:footerReference xmlns:r="http://schemas.openxmlformats.org/officeDocument/2006/relationships" w:type="default" r:id="R34bef184b161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SCARPA AS   ·   Org.nr 984 031 009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SCARPA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f76ffc2334896" /><Relationship Type="http://schemas.openxmlformats.org/officeDocument/2006/relationships/footer" Target="/word/footer1.xml" Id="R34bef184b1614712" /></Relationships>
</file>