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c4f2c23bb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BREEZE AS</w:t>
      </w:r>
    </w:p>
    <w:sectPr>
      <w:headerReference xmlns:r="http://schemas.openxmlformats.org/officeDocument/2006/relationships" w:type="default" r:id="Rc34b03f1177c4deb"/>
      <w:footerReference xmlns:r="http://schemas.openxmlformats.org/officeDocument/2006/relationships" w:type="default" r:id="Rf08b1e62ad83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BREEZE AS   ·   Org.nr 984 033 338   ·   Bodøsjøveien 80   ·   8013 BODØ   ·   Tlf. 75 56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BREEZE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b03f1177c4deb" /><Relationship Type="http://schemas.openxmlformats.org/officeDocument/2006/relationships/footer" Target="/word/footer1.xml" Id="Rf08b1e62ad834cf6" /></Relationships>
</file>