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32af3e4974c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FYLLINGEN FLIS &amp; GULV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FYLLINGEN FLIS &amp; GULV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c92e703e7845f7"/>
      <w:footerReference xmlns:r="http://schemas.openxmlformats.org/officeDocument/2006/relationships" w:type="default" r:id="R483b4e6379f8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FYLLINGEN FLIS &amp; GULV AS   ·   Org.nr 984 037 090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FYLLINGEN FLIS &amp; GULV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92e703e7845f7" /><Relationship Type="http://schemas.openxmlformats.org/officeDocument/2006/relationships/footer" Target="/word/footer1.xml" Id="R483b4e6379f842b9" /></Relationships>
</file>