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466595788646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ANDEBU FARGEHANDEL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ANDEBU FARGEHANDEL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38799418dc484a"/>
      <w:footerReference xmlns:r="http://schemas.openxmlformats.org/officeDocument/2006/relationships" w:type="default" r:id="R1e51aaa9a4554d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ANDEBU FARGEHANDEL AS   ·   Org.nr 984 045 379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ANDEBU FARGEHANDEL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8799418dc484a" /><Relationship Type="http://schemas.openxmlformats.org/officeDocument/2006/relationships/footer" Target="/word/footer1.xml" Id="R1e51aaa9a4554d8a" /></Relationships>
</file>