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c2a75f3844d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REGNSKAP AS</w:t>
      </w:r>
    </w:p>
    <w:sectPr>
      <w:headerReference xmlns:r="http://schemas.openxmlformats.org/officeDocument/2006/relationships" w:type="default" r:id="R6f14d4b7383d4026"/>
      <w:footerReference xmlns:r="http://schemas.openxmlformats.org/officeDocument/2006/relationships" w:type="default" r:id="R13653ca1b06c49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REGNSKAP AS   ·   Org.nr 984 048 866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14d4b7383d4026" /><Relationship Type="http://schemas.openxmlformats.org/officeDocument/2006/relationships/footer" Target="/word/footer1.xml" Id="R13653ca1b06c49a7" /></Relationships>
</file>