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4a74350e37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d793ea4ed49bd"/>
      <w:footerReference xmlns:r="http://schemas.openxmlformats.org/officeDocument/2006/relationships" w:type="default" r:id="Rc0a9a76d46ab4d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BAR AS   ·   Org.nr 984 053 940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d793ea4ed49bd" /><Relationship Type="http://schemas.openxmlformats.org/officeDocument/2006/relationships/footer" Target="/word/footer1.xml" Id="Rc0a9a76d46ab4d00" /></Relationships>
</file>