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36e0aa15444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RØA REGNSKAPSKONTOR AS</w:t>
      </w:r>
    </w:p>
    <w:sectPr>
      <w:headerReference xmlns:r="http://schemas.openxmlformats.org/officeDocument/2006/relationships" w:type="default" r:id="R3bf2fc31b31a4eeb"/>
      <w:footerReference xmlns:r="http://schemas.openxmlformats.org/officeDocument/2006/relationships" w:type="default" r:id="R16b56c337d0f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RØA REGNSKAPSKONTOR AS   ·   Org.nr 984 064 608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2fc31b31a4eeb" /><Relationship Type="http://schemas.openxmlformats.org/officeDocument/2006/relationships/footer" Target="/word/footer1.xml" Id="R16b56c337d0f4141" /></Relationships>
</file>