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c08ad9255c4a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NSB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NSB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c368d320074da8"/>
      <w:footerReference xmlns:r="http://schemas.openxmlformats.org/officeDocument/2006/relationships" w:type="default" r:id="R8f7f000355af4c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NSB EIENDOM AS   ·   Org.nr 984 096 933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NSB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c368d320074da8" /><Relationship Type="http://schemas.openxmlformats.org/officeDocument/2006/relationships/footer" Target="/word/footer1.xml" Id="R8f7f000355af4c19" /></Relationships>
</file>