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a1fab5eb3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FORVALTNINGSENTERET AS</w:t>
      </w:r>
    </w:p>
    <w:sectPr>
      <w:headerReference xmlns:r="http://schemas.openxmlformats.org/officeDocument/2006/relationships" w:type="default" r:id="R4086a765881b4255"/>
      <w:footerReference xmlns:r="http://schemas.openxmlformats.org/officeDocument/2006/relationships" w:type="default" r:id="R7038dbdf7570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6a765881b4255" /><Relationship Type="http://schemas.openxmlformats.org/officeDocument/2006/relationships/footer" Target="/word/footer1.xml" Id="R7038dbdf757046a3" /></Relationships>
</file>