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f32c1ef5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BEIAS GRUPPEN AS</w:t>
      </w:r>
    </w:p>
    <w:sectPr>
      <w:headerReference xmlns:r="http://schemas.openxmlformats.org/officeDocument/2006/relationships" w:type="default" r:id="Rc873d223b3dd409c"/>
      <w:footerReference xmlns:r="http://schemas.openxmlformats.org/officeDocument/2006/relationships" w:type="default" r:id="Rcb7c5aef0f4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3d223b3dd409c" /><Relationship Type="http://schemas.openxmlformats.org/officeDocument/2006/relationships/footer" Target="/word/footer1.xml" Id="Rcb7c5aef0f454977" /></Relationships>
</file>