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675f1e74eb40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PETOSAN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Haukeland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Haukeland,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PETOSAN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666cc789fd4c17"/>
      <w:footerReference xmlns:r="http://schemas.openxmlformats.org/officeDocument/2006/relationships" w:type="default" r:id="Rf7147a5157644b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PETOSAN AS   ·   Org.nr 984 351 984   ·   Unnelandsvegen 258   ·   5268 HAUKELAND   ·   Tlf. 55 25 40 95   ·   info@petosan.com   ·   petosan.com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PETOSAN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666cc789fd4c17" /><Relationship Type="http://schemas.openxmlformats.org/officeDocument/2006/relationships/footer" Target="/word/footer1.xml" Id="Rf7147a5157644b02" /></Relationships>
</file>