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0dab86e1b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REGNSKAP AS</w:t>
      </w:r>
    </w:p>
    <w:sectPr>
      <w:headerReference xmlns:r="http://schemas.openxmlformats.org/officeDocument/2006/relationships" w:type="default" r:id="Rdc8cde53cf1a48c1"/>
      <w:footerReference xmlns:r="http://schemas.openxmlformats.org/officeDocument/2006/relationships" w:type="default" r:id="R9250cd156b3e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REGNSKAP AS   ·   Org.nr 984 356 668   ·   c/o Karen Anna Amdal, Bakkevegen 3   ·   8660 MOSJØEN   ·   Tlf. 75 11 30 40   ·   www.dinbedriftspartner.no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cde53cf1a48c1" /><Relationship Type="http://schemas.openxmlformats.org/officeDocument/2006/relationships/footer" Target="/word/footer1.xml" Id="R9250cd156b3e4c0b" /></Relationships>
</file>