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d732f76a4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REGNSKAP AS</w:t>
      </w:r>
    </w:p>
    <w:sectPr>
      <w:headerReference xmlns:r="http://schemas.openxmlformats.org/officeDocument/2006/relationships" w:type="default" r:id="R6d22e07e9e414cd7"/>
      <w:footerReference xmlns:r="http://schemas.openxmlformats.org/officeDocument/2006/relationships" w:type="default" r:id="R6107c729ffb5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REGNSKAP AS   ·   Org.nr 984 356 668   ·   c/o Karen Anna Amdal, Bakkevegen 3   ·   8660 MOSJØEN   ·   Tlf. 75 11 30 40   ·   www.dinbedriftspartner.no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2e07e9e414cd7" /><Relationship Type="http://schemas.openxmlformats.org/officeDocument/2006/relationships/footer" Target="/word/footer1.xml" Id="R6107c729ffb54c7a" /></Relationships>
</file>