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d3dcc84e2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PYGMALION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PYGMALION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7e55072ac474c"/>
      <w:footerReference xmlns:r="http://schemas.openxmlformats.org/officeDocument/2006/relationships" w:type="default" r:id="Rab4679e2434d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PYGMALION AS   ·   Org.nr 984 382 928   ·   Nedre Korskirkeallmenningen 4   ·   5017 BERGEN   ·   Tlf. 55 32 33 60   ·   post@pygmalion.no   ·   www.pygmalion.no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PYGMALION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7e55072ac474c" /><Relationship Type="http://schemas.openxmlformats.org/officeDocument/2006/relationships/footer" Target="/word/footer1.xml" Id="Rab4679e2434d4f68" /></Relationships>
</file>