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daddd6703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2500e620c47e0"/>
      <w:footerReference xmlns:r="http://schemas.openxmlformats.org/officeDocument/2006/relationships" w:type="default" r:id="R87ab127a34f0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AS   ·   Org.nr 984 464 045   ·   Stakkevollvegen 39   ·   9010 TROMSØ   ·   Tlf. 40 00 29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2500e620c47e0" /><Relationship Type="http://schemas.openxmlformats.org/officeDocument/2006/relationships/footer" Target="/word/footer1.xml" Id="R87ab127a34f048dd" /></Relationships>
</file>