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ff7d8c689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BARISTA CAFE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BARISTA CAFE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6e42a91594efc"/>
      <w:footerReference xmlns:r="http://schemas.openxmlformats.org/officeDocument/2006/relationships" w:type="default" r:id="Ra143d081101f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BARISTA CAFE AS   ·   Org.nr 984 475 853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BARISTA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6e42a91594efc" /><Relationship Type="http://schemas.openxmlformats.org/officeDocument/2006/relationships/footer" Target="/word/footer1.xml" Id="Ra143d081101f4968" /></Relationships>
</file>