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542e5c54d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TORGKAFEEN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TORGKAFEEN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2718fec9940f9"/>
      <w:footerReference xmlns:r="http://schemas.openxmlformats.org/officeDocument/2006/relationships" w:type="default" r:id="R4f6f0e1e1d57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TORGKAFEEN AS   ·   Org.nr 984 493 231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TORGKAFEEN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2718fec9940f9" /><Relationship Type="http://schemas.openxmlformats.org/officeDocument/2006/relationships/footer" Target="/word/footer1.xml" Id="R4f6f0e1e1d574b00" /></Relationships>
</file>