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b010d7ac845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NAVEGANTE AS</w:t>
      </w:r>
    </w:p>
    <w:sectPr>
      <w:headerReference xmlns:r="http://schemas.openxmlformats.org/officeDocument/2006/relationships" w:type="default" r:id="R4b4b04b80d604ac2"/>
      <w:footerReference xmlns:r="http://schemas.openxmlformats.org/officeDocument/2006/relationships" w:type="default" r:id="R2e62c048e74a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NAVEGANTE AS   ·   Org.nr 984 495 021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NAVEGANTE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b04b80d604ac2" /><Relationship Type="http://schemas.openxmlformats.org/officeDocument/2006/relationships/footer" Target="/word/footer1.xml" Id="R2e62c048e74a4f35" /></Relationships>
</file>