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613780a2f74f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Årnes,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SAGA REGNSKAP ÅRNES AS</w:t>
      </w:r>
    </w:p>
    <w:sectPr>
      <w:headerReference xmlns:r="http://schemas.openxmlformats.org/officeDocument/2006/relationships" w:type="default" r:id="R5538ac1870554984"/>
      <w:footerReference xmlns:r="http://schemas.openxmlformats.org/officeDocument/2006/relationships" w:type="default" r:id="R89419e83bcd34d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SAGA REGNSKAP ÅRNES AS   ·   Org.nr 984 545 045   ·   Pakkhusgata 5   ·   2150 ÅRNES   ·   Tlf. 63 91 90 90   ·   post@ocon.no   ·   www.ocon.no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SAGA REGNSKAP ÅRNES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38ac1870554984" /><Relationship Type="http://schemas.openxmlformats.org/officeDocument/2006/relationships/footer" Target="/word/footer1.xml" Id="R89419e83bcd34dc0" /></Relationships>
</file>