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258974c90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65b1d43e64640"/>
      <w:footerReference xmlns:r="http://schemas.openxmlformats.org/officeDocument/2006/relationships" w:type="default" r:id="R8fdb8356ec00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EIENDOM AS   ·   Org.nr 984 548 672   ·   Øyvind Lambes vei 1   ·   8803 SANDNESSJØEN   ·   Tlf. 75 07 65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65b1d43e64640" /><Relationship Type="http://schemas.openxmlformats.org/officeDocument/2006/relationships/footer" Target="/word/footer1.xml" Id="R8fdb8356ec004070" /></Relationships>
</file>