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37a5023ce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FRUKT OG GRØNT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FRUKT OG GRØNT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a4c5bf57a426a"/>
      <w:footerReference xmlns:r="http://schemas.openxmlformats.org/officeDocument/2006/relationships" w:type="default" r:id="R7ebda60db3f1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FRUKT OG GRØNT AS   ·   Org.nr 984 573 367   ·   Nøsteveien 130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FRUKT OG GRØNT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a4c5bf57a426a" /><Relationship Type="http://schemas.openxmlformats.org/officeDocument/2006/relationships/footer" Target="/word/footer1.xml" Id="R7ebda60db3f14034" /></Relationships>
</file>