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8c87b409d49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TINGLEFF FORLAG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TINGLEFF FORLAG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be36f30e084a48"/>
      <w:footerReference xmlns:r="http://schemas.openxmlformats.org/officeDocument/2006/relationships" w:type="default" r:id="R2b997238ac9445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TINGLEFF FORLAG AS   ·   Org.nr 984 576 749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TINGLEFF FORLAG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e36f30e084a48" /><Relationship Type="http://schemas.openxmlformats.org/officeDocument/2006/relationships/footer" Target="/word/footer1.xml" Id="R2b997238ac9445f1" /></Relationships>
</file>