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64be2f7514e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MULTIFIX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MULTIFIX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c6b7e962e14a56"/>
      <w:footerReference xmlns:r="http://schemas.openxmlformats.org/officeDocument/2006/relationships" w:type="default" r:id="Rddf24906adc64a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MULTIFIX AS   ·   Org.nr 984 589 948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MULTIFIX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6b7e962e14a56" /><Relationship Type="http://schemas.openxmlformats.org/officeDocument/2006/relationships/footer" Target="/word/footer1.xml" Id="Rddf24906adc64a53" /></Relationships>
</file>