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4e280d9ba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MIDTNORSK LINEFISKE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MIDTNORSK LINEFISKE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b6556c9c74a00"/>
      <w:footerReference xmlns:r="http://schemas.openxmlformats.org/officeDocument/2006/relationships" w:type="default" r:id="Rc39008831690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MIDTNORSK LINEFISKE AS   ·   Org.nr 984 590 679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MIDTNORSK LINEFISKE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b6556c9c74a00" /><Relationship Type="http://schemas.openxmlformats.org/officeDocument/2006/relationships/footer" Target="/word/footer1.xml" Id="Rc390088316904be5" /></Relationships>
</file>