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c1ccad1004c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BRENNA &amp; STENSRUD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BRENNA &amp; STENSRUD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87f2aa4c5242e1"/>
      <w:footerReference xmlns:r="http://schemas.openxmlformats.org/officeDocument/2006/relationships" w:type="default" r:id="Ra97ea038781f4d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BRENNA &amp; STENSRUD BYGG AS   ·   Org.nr 984 619 103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BRENNA &amp; STENSRUD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7f2aa4c5242e1" /><Relationship Type="http://schemas.openxmlformats.org/officeDocument/2006/relationships/footer" Target="/word/footer1.xml" Id="Ra97ea038781f4d5c" /></Relationships>
</file>