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d5d2d5d51d45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LEKEKASSA BARNEHAGE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LEKEKASSA BARNEHAGE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dddd20b3c84377"/>
      <w:footerReference xmlns:r="http://schemas.openxmlformats.org/officeDocument/2006/relationships" w:type="default" r:id="Rdf59e6c0268940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LEKEKASSA BARNEHAGE AS   ·   Org.nr 984 630 239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LEKEKASSA 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dddd20b3c84377" /><Relationship Type="http://schemas.openxmlformats.org/officeDocument/2006/relationships/footer" Target="/word/footer1.xml" Id="Rdf59e6c026894015" /></Relationships>
</file>