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9f6d3a82e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STRETTO INVEST A AS</w:t>
      </w:r>
    </w:p>
    <w:sectPr>
      <w:headerReference xmlns:r="http://schemas.openxmlformats.org/officeDocument/2006/relationships" w:type="default" r:id="Rbf63554228e442f6"/>
      <w:footerReference xmlns:r="http://schemas.openxmlformats.org/officeDocument/2006/relationships" w:type="default" r:id="R31b21b4ff857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STRETTO INVEST A AS   ·   Org.nr 984 656 939   ·   c/o Hadeland Eiendomsutvikling as, Smiegata 17   ·   2750 GRAN   ·   ts@heu.no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STRETTO INVEST 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3554228e442f6" /><Relationship Type="http://schemas.openxmlformats.org/officeDocument/2006/relationships/footer" Target="/word/footer1.xml" Id="R31b21b4ff8574dfd" /></Relationships>
</file>