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189a2d7e2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STRETTO INVEST A AS</w:t>
      </w:r>
    </w:p>
    <w:sectPr>
      <w:headerReference xmlns:r="http://schemas.openxmlformats.org/officeDocument/2006/relationships" w:type="default" r:id="R9b66ca95c1554a56"/>
      <w:footerReference xmlns:r="http://schemas.openxmlformats.org/officeDocument/2006/relationships" w:type="default" r:id="R784451100dad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STRETTO INVEST A AS   ·   Org.nr 984 656 939   ·   c/o Hadeland Eiendomsutvikling as, Smiegata 17   ·   2750 GRAN   ·   ts@heu.no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STRETTO INVEST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6ca95c1554a56" /><Relationship Type="http://schemas.openxmlformats.org/officeDocument/2006/relationships/footer" Target="/word/footer1.xml" Id="R784451100dad42cf" /></Relationships>
</file>