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557f30e49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dbf3710bb439f"/>
      <w:footerReference xmlns:r="http://schemas.openxmlformats.org/officeDocument/2006/relationships" w:type="default" r:id="R3228b339ece8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VAO EIENDOM AS   ·   Org.nr 984 672 721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dbf3710bb439f" /><Relationship Type="http://schemas.openxmlformats.org/officeDocument/2006/relationships/footer" Target="/word/footer1.xml" Id="R3228b339ece84f0b" /></Relationships>
</file>