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58e1bc164d4d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KJELSTRAUMEN FRITID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KJELSTRAUMEN FRITID AS</w:t>
      </w:r>
    </w:p>
    <w:sectPr>
      <w:headerReference xmlns:r="http://schemas.openxmlformats.org/officeDocument/2006/relationships" w:type="default" r:id="R41d1de69e2a24e01"/>
      <w:footerReference xmlns:r="http://schemas.openxmlformats.org/officeDocument/2006/relationships" w:type="default" r:id="Rac23dc9ef3e045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KJELSTRAUMEN FRITID AS   ·   Org.nr 984 726 708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KJELSTRAUMEN 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d1de69e2a24e01" /><Relationship Type="http://schemas.openxmlformats.org/officeDocument/2006/relationships/footer" Target="/word/footer1.xml" Id="Rac23dc9ef3e04582" /></Relationships>
</file>