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30a0dfb30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KJELSTRAUMEN FRITID AS.</w:t>
      </w:r>
    </w:p>
    <w:sectPr>
      <w:headerReference xmlns:r="http://schemas.openxmlformats.org/officeDocument/2006/relationships" w:type="default" r:id="Rcab89fb26ccb41a1"/>
      <w:footerReference xmlns:r="http://schemas.openxmlformats.org/officeDocument/2006/relationships" w:type="default" r:id="Rc8237dcb68bc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KJELSTRAUMEN FRITID AS   ·   Org.nr 984 726 708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KJELSTRAUMEN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89fb26ccb41a1" /><Relationship Type="http://schemas.openxmlformats.org/officeDocument/2006/relationships/footer" Target="/word/footer1.xml" Id="Rc8237dcb68bc4190" /></Relationships>
</file>