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cfc1b7ac04a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BOLIGSERVICE AS.</w:t>
      </w:r>
    </w:p>
    <w:sectPr>
      <w:headerReference xmlns:r="http://schemas.openxmlformats.org/officeDocument/2006/relationships" w:type="default" r:id="Rb1477e4c2fdc44b0"/>
      <w:footerReference xmlns:r="http://schemas.openxmlformats.org/officeDocument/2006/relationships" w:type="default" r:id="R879a7a89ad7b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BOLIGSERVICE AS   ·   Org.nr 984 813 708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77e4c2fdc44b0" /><Relationship Type="http://schemas.openxmlformats.org/officeDocument/2006/relationships/footer" Target="/word/footer1.xml" Id="R879a7a89ad7b4e2f" /></Relationships>
</file>