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ba9b9815c4d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9bf2e6ae649a2"/>
      <w:footerReference xmlns:r="http://schemas.openxmlformats.org/officeDocument/2006/relationships" w:type="default" r:id="R078e5f2709bc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FINANS AS   ·   Org.nr 984 818 769   ·   Fløvegen 707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9bf2e6ae649a2" /><Relationship Type="http://schemas.openxmlformats.org/officeDocument/2006/relationships/footer" Target="/word/footer1.xml" Id="R078e5f2709bc4b01" /></Relationships>
</file>