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8092bdc7a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REGNSKAPSKONTOR AS</w:t>
      </w:r>
    </w:p>
    <w:sectPr>
      <w:headerReference xmlns:r="http://schemas.openxmlformats.org/officeDocument/2006/relationships" w:type="default" r:id="R90852473e8fb493f"/>
      <w:footerReference xmlns:r="http://schemas.openxmlformats.org/officeDocument/2006/relationships" w:type="default" r:id="Ra7ba45202eb8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REGNSKAPSKONTOR AS   ·   Org.nr 984 868 650   ·  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52473e8fb493f" /><Relationship Type="http://schemas.openxmlformats.org/officeDocument/2006/relationships/footer" Target="/word/footer1.xml" Id="Ra7ba45202eb841f9" /></Relationships>
</file>